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46" w:rsidRDefault="007C18B4">
      <w:pPr>
        <w:rPr>
          <w:sz w:val="0"/>
          <w:szCs w:val="0"/>
        </w:rPr>
      </w:pPr>
      <w:r w:rsidRPr="007C18B4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-615950</wp:posOffset>
            </wp:positionH>
            <wp:positionV relativeFrom="paragraph">
              <wp:posOffset>-294005</wp:posOffset>
            </wp:positionV>
            <wp:extent cx="7407910" cy="10467975"/>
            <wp:effectExtent l="0" t="0" r="0" b="0"/>
            <wp:wrapTopAndBottom/>
            <wp:docPr id="1" name="Рисунок 1" descr="C:\Users\Пользователь\Desktop\ИО-15\Современная отечественная истор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Современная отечественная история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7910" cy="1046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097546" w:rsidRPr="007C18B4" w:rsidRDefault="007C18B4">
      <w:pPr>
        <w:rPr>
          <w:sz w:val="0"/>
          <w:szCs w:val="0"/>
          <w:lang w:val="ru-RU"/>
        </w:rPr>
      </w:pPr>
      <w:bookmarkStart w:id="0" w:name="_GoBack"/>
      <w:r w:rsidRPr="007C18B4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-672465</wp:posOffset>
            </wp:positionH>
            <wp:positionV relativeFrom="paragraph">
              <wp:posOffset>-215900</wp:posOffset>
            </wp:positionV>
            <wp:extent cx="7424420" cy="10491470"/>
            <wp:effectExtent l="0" t="0" r="0" b="0"/>
            <wp:wrapTopAndBottom/>
            <wp:docPr id="2" name="Рисунок 2" descr="C:\Users\Пользователь\Desktop\ИО-15\Современная отечественная истор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Современная отечественная история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4420" cy="1049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7C18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09754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26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852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  <w:tc>
          <w:tcPr>
            <w:tcW w:w="1702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97546">
        <w:trPr>
          <w:trHeight w:hRule="exact" w:val="277"/>
        </w:trPr>
        <w:tc>
          <w:tcPr>
            <w:tcW w:w="4679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852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  <w:tc>
          <w:tcPr>
            <w:tcW w:w="1702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</w:tr>
      <w:tr w:rsidR="00097546" w:rsidRPr="00D80C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7546" w:rsidRPr="00D80C4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97546" w:rsidRPr="00D80C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097546" w:rsidRPr="00D80C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097546" w:rsidRPr="00D80C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Шиженский Р.В.</w:t>
            </w:r>
          </w:p>
        </w:tc>
      </w:tr>
      <w:tr w:rsidR="000975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7546" w:rsidRPr="00D80C4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97546" w:rsidRPr="00D80C49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975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7546" w:rsidRPr="00D80C4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97546" w:rsidRPr="00D80C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097546" w:rsidRPr="00D80C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097546" w:rsidRPr="00D80C4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Шиженский Р.В.</w:t>
            </w:r>
          </w:p>
        </w:tc>
        <w:tc>
          <w:tcPr>
            <w:tcW w:w="170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7546" w:rsidRPr="00D80C4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97546" w:rsidRPr="00D80C49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975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7546" w:rsidRPr="00D80C4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97546" w:rsidRPr="00D80C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97546" w:rsidRPr="00D80C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097546" w:rsidRPr="00D80C4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Шиженский Р.В.</w:t>
            </w:r>
          </w:p>
        </w:tc>
        <w:tc>
          <w:tcPr>
            <w:tcW w:w="170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 w:rsidRPr="00D80C49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97546" w:rsidRDefault="00097546"/>
        </w:tc>
        <w:tc>
          <w:tcPr>
            <w:tcW w:w="852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  <w:tc>
          <w:tcPr>
            <w:tcW w:w="1702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</w:tr>
      <w:tr w:rsidR="0009754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97546">
        <w:trPr>
          <w:trHeight w:hRule="exact" w:val="527"/>
        </w:trPr>
        <w:tc>
          <w:tcPr>
            <w:tcW w:w="4679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852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  <w:tc>
          <w:tcPr>
            <w:tcW w:w="1702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</w:tr>
      <w:tr w:rsidR="000975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97546" w:rsidRPr="00D80C4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97546" w:rsidRPr="00D80C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97546" w:rsidRPr="00D80C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097546" w:rsidRPr="00D80C4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Шиженский Р.В.</w:t>
            </w:r>
          </w:p>
        </w:tc>
        <w:tc>
          <w:tcPr>
            <w:tcW w:w="1702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9754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  <w:tc>
          <w:tcPr>
            <w:tcW w:w="1702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</w:tr>
      <w:tr w:rsidR="000975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2"/>
        <w:gridCol w:w="1485"/>
        <w:gridCol w:w="1749"/>
        <w:gridCol w:w="4806"/>
        <w:gridCol w:w="973"/>
      </w:tblGrid>
      <w:tr w:rsidR="0009754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97546" w:rsidRPr="00D80C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97546" w:rsidRPr="00D80C4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Современная отечественная история является формирование у студентов систематизированных знаний об основных особенностях и закономерностях исторического развития России с 1917 до 2012 гг.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0975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97546" w:rsidRPr="00D80C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теоретические и методологические аспекты проблем курса и ознакомить студентов с современными историческими концепциями;</w:t>
            </w:r>
          </w:p>
        </w:tc>
      </w:tr>
      <w:tr w:rsidR="00097546" w:rsidRPr="00D80C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понимание основных закономерностей исторического процесса, их особенностей, причинно-следственных связей;</w:t>
            </w:r>
          </w:p>
        </w:tc>
      </w:tr>
      <w:tr w:rsidR="00097546" w:rsidRPr="00D80C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изменения в исторических представлениях, происшедшие в последние годы, раскрыть точки зрения на наиболее дискуссионные проблемы российской истории данного периода;</w:t>
            </w:r>
          </w:p>
        </w:tc>
      </w:tr>
      <w:tr w:rsidR="00097546" w:rsidRPr="00D80C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      </w:r>
          </w:p>
        </w:tc>
      </w:tr>
      <w:tr w:rsidR="00097546" w:rsidRPr="00D80C49">
        <w:trPr>
          <w:trHeight w:hRule="exact" w:val="277"/>
        </w:trPr>
        <w:tc>
          <w:tcPr>
            <w:tcW w:w="766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 w:rsidRPr="00D80C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9754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097546" w:rsidRPr="00D80C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97546" w:rsidRPr="00D80C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097546" w:rsidRPr="00D80C4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097546" w:rsidRPr="00D80C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97546" w:rsidRPr="00D80C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097546" w:rsidRPr="00D80C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Новейшее время</w:t>
            </w:r>
          </w:p>
        </w:tc>
      </w:tr>
      <w:tr w:rsidR="000975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</w:tr>
      <w:tr w:rsidR="00097546">
        <w:trPr>
          <w:trHeight w:hRule="exact" w:val="277"/>
        </w:trPr>
        <w:tc>
          <w:tcPr>
            <w:tcW w:w="766" w:type="dxa"/>
          </w:tcPr>
          <w:p w:rsidR="00097546" w:rsidRDefault="00097546"/>
        </w:tc>
        <w:tc>
          <w:tcPr>
            <w:tcW w:w="511" w:type="dxa"/>
          </w:tcPr>
          <w:p w:rsidR="00097546" w:rsidRDefault="00097546"/>
        </w:tc>
        <w:tc>
          <w:tcPr>
            <w:tcW w:w="1560" w:type="dxa"/>
          </w:tcPr>
          <w:p w:rsidR="00097546" w:rsidRDefault="00097546"/>
        </w:tc>
        <w:tc>
          <w:tcPr>
            <w:tcW w:w="1844" w:type="dxa"/>
          </w:tcPr>
          <w:p w:rsidR="00097546" w:rsidRDefault="00097546"/>
        </w:tc>
        <w:tc>
          <w:tcPr>
            <w:tcW w:w="5104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</w:tr>
      <w:tr w:rsidR="00097546" w:rsidRPr="00D80C4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97546" w:rsidRPr="00D80C4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7546" w:rsidRPr="00D80C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 развития истории России в современный период и её влияния на всемирноисторический процесс</w:t>
            </w:r>
          </w:p>
        </w:tc>
      </w:tr>
      <w:tr w:rsidR="00097546" w:rsidRPr="00D80C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факты и закономерности  развития истории России в современный период</w:t>
            </w:r>
          </w:p>
        </w:tc>
      </w:tr>
      <w:tr w:rsidR="00097546" w:rsidRPr="00D80C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по современной истории России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7546" w:rsidRPr="00D80C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закономерности  развития истории России в современный период и её влияния на всемирноисторический процесс</w:t>
            </w:r>
          </w:p>
        </w:tc>
      </w:tr>
      <w:tr w:rsidR="00097546" w:rsidRPr="00D80C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и закономерности развития истории России в современный период</w:t>
            </w:r>
          </w:p>
        </w:tc>
      </w:tr>
      <w:tr w:rsidR="00097546" w:rsidRPr="00D80C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по современной истории России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7546" w:rsidRPr="00D80C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закономерностей развития истории России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современный период и её влияния на всемирноисторический процесс</w:t>
            </w:r>
          </w:p>
        </w:tc>
      </w:tr>
      <w:tr w:rsidR="00097546" w:rsidRPr="00D80C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и закономерностей развития истории России в современный период</w:t>
            </w:r>
          </w:p>
        </w:tc>
      </w:tr>
      <w:tr w:rsidR="00097546" w:rsidRPr="00D80C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по современной истории России</w:t>
            </w:r>
          </w:p>
        </w:tc>
      </w:tr>
      <w:tr w:rsidR="00097546" w:rsidRPr="00D80C49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7546" w:rsidRPr="00D80C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 развития истории России в современный период и её влияния на всемирноисторический процесс необходимые для постановки и решения исследовательских задач в области образования</w:t>
            </w:r>
          </w:p>
        </w:tc>
      </w:tr>
      <w:tr w:rsidR="00097546" w:rsidRPr="00D80C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факты  и закономерности  развития истории России в современный период необходимые для постановки и решения исследовательских задач в области образования</w:t>
            </w:r>
          </w:p>
        </w:tc>
      </w:tr>
      <w:tr w:rsidR="00097546" w:rsidRPr="00D80C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по современной истории России необходимые для постановки и решения исследовательских задач в области образования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7546" w:rsidRPr="00D80C49">
        <w:trPr>
          <w:trHeight w:hRule="exact" w:val="45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закономерности  развития истории России в современный период и её влияния на всемирноисторический процесс необходимых для постановки и решения исследовательских задач в области</w:t>
            </w:r>
          </w:p>
        </w:tc>
      </w:tr>
    </w:tbl>
    <w:p w:rsidR="00097546" w:rsidRPr="007C18B4" w:rsidRDefault="007C18B4">
      <w:pPr>
        <w:rPr>
          <w:sz w:val="0"/>
          <w:szCs w:val="0"/>
          <w:lang w:val="ru-RU"/>
        </w:rPr>
      </w:pPr>
      <w:r w:rsidRPr="007C18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3"/>
        <w:gridCol w:w="271"/>
        <w:gridCol w:w="2970"/>
        <w:gridCol w:w="962"/>
        <w:gridCol w:w="695"/>
        <w:gridCol w:w="1113"/>
        <w:gridCol w:w="1249"/>
        <w:gridCol w:w="681"/>
        <w:gridCol w:w="396"/>
        <w:gridCol w:w="979"/>
      </w:tblGrid>
      <w:tr w:rsidR="0009754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97546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</w:p>
        </w:tc>
      </w:tr>
      <w:tr w:rsidR="00097546" w:rsidRPr="00D80C4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и закономерности  развития истории России в современный период необходимые для постановки и решения исследовательских задач в области образования</w:t>
            </w:r>
          </w:p>
        </w:tc>
      </w:tr>
      <w:tr w:rsidR="00097546" w:rsidRPr="00D80C4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факты по современной истории России необходимые для постановки и решения исследовательских задач в области образования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7546" w:rsidRPr="00D80C4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закономерностей  развития истории России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современный период и её влияния на всемирноисторический процесс необходимых для постановки и решения исследовательских задач в области образования</w:t>
            </w:r>
          </w:p>
        </w:tc>
      </w:tr>
      <w:tr w:rsidR="00097546" w:rsidRPr="00D80C4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и закономерностей развития истории России в современный период необходимые для постановки и решения исследовательских задач в области образования</w:t>
            </w:r>
          </w:p>
        </w:tc>
      </w:tr>
      <w:tr w:rsidR="00097546" w:rsidRPr="00D80C4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по современной истории России необходимых для постановки и решения исследовательских задач в области образования</w:t>
            </w:r>
          </w:p>
        </w:tc>
      </w:tr>
      <w:tr w:rsidR="00097546" w:rsidRPr="00D80C4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975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7546" w:rsidRPr="00D80C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события, процессы и исторические явления современной истории России в их взаимосвязи и хронологической последовательности;</w:t>
            </w:r>
          </w:p>
        </w:tc>
      </w:tr>
      <w:tr w:rsidR="00097546" w:rsidRPr="00D80C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теоретико-методологических подходов к изучению современной истории России.</w:t>
            </w:r>
          </w:p>
        </w:tc>
      </w:tr>
      <w:tr w:rsidR="000975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7546" w:rsidRPr="00D80C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процессы и явления, происходящие в обществе,</w:t>
            </w:r>
          </w:p>
        </w:tc>
      </w:tr>
      <w:tr w:rsidR="00097546" w:rsidRPr="00D80C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тенденции и закономерности развитии исторического процесса.</w:t>
            </w:r>
          </w:p>
        </w:tc>
      </w:tr>
      <w:tr w:rsidR="000975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7546" w:rsidRPr="00D80C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историческими источниками, с научной информацией в глобальных компьютерных сетях;</w:t>
            </w:r>
          </w:p>
        </w:tc>
      </w:tr>
      <w:tr w:rsidR="00097546" w:rsidRPr="00D80C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 мышления, навыками сбора, систематизации и анализа информации о социально-политических и экономических процессах.</w:t>
            </w:r>
          </w:p>
        </w:tc>
      </w:tr>
      <w:tr w:rsidR="00097546" w:rsidRPr="00D80C49">
        <w:trPr>
          <w:trHeight w:hRule="exact" w:val="277"/>
        </w:trPr>
        <w:tc>
          <w:tcPr>
            <w:tcW w:w="766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 w:rsidRPr="00D80C4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9754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97546" w:rsidRPr="00D80C4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Россия в революционный период 1917 года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Февральская революция 1917 г.: новые подходы к изучению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Февральская революция и общественно -политическая обстановка в стране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период от Февраля к Октябрю 1917 г.: основные исторические события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86"/>
        <w:gridCol w:w="917"/>
        <w:gridCol w:w="663"/>
        <w:gridCol w:w="1089"/>
        <w:gridCol w:w="1209"/>
        <w:gridCol w:w="663"/>
        <w:gridCol w:w="381"/>
        <w:gridCol w:w="935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Позиция основных политических партий в период двоевластия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Октябрьская революция и приход большевиков к власти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Октябрь вчера и сегодня: споры, дискуссии, обсуждение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Гражданская война 1917- 1921 годы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"Военный коммунизм" Экономические и политические преобразования большевиков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Брестский мир 1918 года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военно-политические события в годы Гражданской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"Белое движение" в годы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86"/>
        <w:gridCol w:w="917"/>
        <w:gridCol w:w="663"/>
        <w:gridCol w:w="1089"/>
        <w:gridCol w:w="1209"/>
        <w:gridCol w:w="663"/>
        <w:gridCol w:w="381"/>
        <w:gridCol w:w="935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"Зеленое движение" в годы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Внешнеполитическая деятельность сторон Гражданской войны в 1918-1921 годы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 w:rsidRPr="00D80C4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СССР в 1920-е годы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нэпа: причины, суть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 СССР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Внутрипартийная борьба в СССР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политика большевиков в 20 -е годы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РПЦ и советская власть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95"/>
        <w:gridCol w:w="915"/>
        <w:gridCol w:w="662"/>
        <w:gridCol w:w="1088"/>
        <w:gridCol w:w="1207"/>
        <w:gridCol w:w="662"/>
        <w:gridCol w:w="380"/>
        <w:gridCol w:w="933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20-е годы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 w:rsidRPr="00D80C4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СССР в 30-е годы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Индустриализация и коллективизация в СССР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30-е годы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Массовые репрессии в СССР в 30-е годы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политического режима в СССР в 30-е годы ХХ века в отечественной и зарубежной исторической науке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 w:rsidRPr="00D80C4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СССР в годы Великой Отечественной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накануне войны 1939-1941 годы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Советско-финляндская война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65"/>
        <w:gridCol w:w="919"/>
        <w:gridCol w:w="674"/>
        <w:gridCol w:w="1090"/>
        <w:gridCol w:w="1210"/>
        <w:gridCol w:w="664"/>
        <w:gridCol w:w="382"/>
        <w:gridCol w:w="936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присоединение Прибалтики и Молдавии в 1940 году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Начальный период войны. Причины поражений совесткой армии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Коренной перелом в ходе войны. Сталинградская и Курская битвы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Советский тыл в годы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колаборационизма на советской территории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Партизанское движение в годы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оветсткие военачальники и Герой СССР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22"/>
        <w:gridCol w:w="909"/>
        <w:gridCol w:w="658"/>
        <w:gridCol w:w="1084"/>
        <w:gridCol w:w="1202"/>
        <w:gridCol w:w="658"/>
        <w:gridCol w:w="377"/>
        <w:gridCol w:w="928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в годы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Заключительный период войны. Освобождение Европы и война с Японией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союзники по антигитлеровской коалиции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конференции в годы войны. От Тегерана до Потсдама.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 w:rsidRPr="00D80C4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СССР в послевоенные годы 1945-1953 годы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политического и социально-экономического развития СССР после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Начало  противостояния СССР И США возникновение "холодной воны"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экономики СССР в годы четвертой пятилетки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71"/>
        <w:gridCol w:w="919"/>
        <w:gridCol w:w="665"/>
        <w:gridCol w:w="1090"/>
        <w:gridCol w:w="1211"/>
        <w:gridCol w:w="665"/>
        <w:gridCol w:w="382"/>
        <w:gridCol w:w="936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Идеологический контроль партии над культурой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документов по контролю над культурой и борьбой с космополитизмом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Борьба СССР с антисовесткими движениями на территории Западной Украины и Прибалтики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страны Востойной Европы. Становление социалистического блока стран.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Противостояние на Дальнем Востоке. Корейская война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СССР в становлении ООН и системы международного права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 w:rsidRPr="00D80C4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СССР в период "оттепели"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Внутрипартийная борьба после смерти Сталина и процесс десталинизации страны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71"/>
        <w:gridCol w:w="919"/>
        <w:gridCol w:w="665"/>
        <w:gridCol w:w="1090"/>
        <w:gridCol w:w="1211"/>
        <w:gridCol w:w="665"/>
        <w:gridCol w:w="382"/>
        <w:gridCol w:w="936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реформирования страны в период "оттепели"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в сфере сельского хозяйства и промышленности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Культурный процесс в СССР. Пределы идеологической оттепели.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50-начале 60-х годов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помощи странам третьего мира и социалистического лагеря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Суэцкий и Карибский кризисы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 w:rsidRPr="00D80C4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СССР в эпоху "застоя"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развития СССР во второй половине 60-х 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ачале 80-х годов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44"/>
        <w:gridCol w:w="922"/>
        <w:gridCol w:w="676"/>
        <w:gridCol w:w="1092"/>
        <w:gridCol w:w="1214"/>
        <w:gridCol w:w="667"/>
        <w:gridCol w:w="384"/>
        <w:gridCol w:w="939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"Косыгинская" реформа во второй половине 60-х годов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Диссидентское движение в СССР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Противоречия развития советской культуры в годы "застоя"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РПЦ в СССР в эпоху "застоя"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период "разрядки"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США в локальных конфликтах по всему миру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Помощь СССР странам Азии, Африки и Латинской Америки в строительстве социализма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25"/>
        <w:gridCol w:w="906"/>
        <w:gridCol w:w="668"/>
        <w:gridCol w:w="1082"/>
        <w:gridCol w:w="1199"/>
        <w:gridCol w:w="656"/>
        <w:gridCol w:w="376"/>
        <w:gridCol w:w="926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страны Восточной Европы в эпоху "застоя"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в период 1982-1985 годов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 w:rsidRPr="007C18B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СССР в период "перестройки"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Причины, основные этапы и содержание "перестройки"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"гласности" и "ускорения" в 1985-1989 годов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Общественно-политическая жизнь в эпоху "перестройки"  /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"нового мышления" в СССР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Тенденции децентрализации и сепаратизма в СССР в 1990-1991 годы.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ГКЧП в 1991 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70"/>
        <w:gridCol w:w="916"/>
        <w:gridCol w:w="673"/>
        <w:gridCol w:w="1088"/>
        <w:gridCol w:w="1208"/>
        <w:gridCol w:w="663"/>
        <w:gridCol w:w="381"/>
        <w:gridCol w:w="934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Афганская война 1979-1989 годы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 w:rsidRPr="007C18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Российская Федерация в период становления новой государственности на рубеже ХХ и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развития России в 1991-1993 годы.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 осени 1993 года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реформы в первой половине 90-х годов.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 1998 года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российского парламентаризма в 90-е годы ХХ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Чеченская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кризис в 90-2000-е годы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России в 90-е годы ХХ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455"/>
        <w:gridCol w:w="917"/>
        <w:gridCol w:w="673"/>
        <w:gridCol w:w="1089"/>
        <w:gridCol w:w="1209"/>
        <w:gridCol w:w="663"/>
        <w:gridCol w:w="381"/>
        <w:gridCol w:w="935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Азиатский вектор внешней политики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России в 90-е годы ХХ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развития России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Политический процесс в России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СНГ: пути формирования и развития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системе международных отношений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Нижегородская область в  условиях реформированияв 1990-2000-е годы /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3428"/>
        <w:gridCol w:w="930"/>
        <w:gridCol w:w="680"/>
        <w:gridCol w:w="1051"/>
        <w:gridCol w:w="1220"/>
        <w:gridCol w:w="672"/>
        <w:gridCol w:w="388"/>
        <w:gridCol w:w="945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17</w:t>
            </w:r>
          </w:p>
        </w:tc>
      </w:tr>
      <w:tr w:rsidR="0009754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</w:tr>
      <w:tr w:rsidR="00097546">
        <w:trPr>
          <w:trHeight w:hRule="exact" w:val="277"/>
        </w:trPr>
        <w:tc>
          <w:tcPr>
            <w:tcW w:w="993" w:type="dxa"/>
          </w:tcPr>
          <w:p w:rsidR="00097546" w:rsidRDefault="00097546"/>
        </w:tc>
        <w:tc>
          <w:tcPr>
            <w:tcW w:w="3687" w:type="dxa"/>
          </w:tcPr>
          <w:p w:rsidR="00097546" w:rsidRDefault="00097546"/>
        </w:tc>
        <w:tc>
          <w:tcPr>
            <w:tcW w:w="851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1135" w:type="dxa"/>
          </w:tcPr>
          <w:p w:rsidR="00097546" w:rsidRDefault="00097546"/>
        </w:tc>
        <w:tc>
          <w:tcPr>
            <w:tcW w:w="1277" w:type="dxa"/>
          </w:tcPr>
          <w:p w:rsidR="00097546" w:rsidRDefault="00097546"/>
        </w:tc>
        <w:tc>
          <w:tcPr>
            <w:tcW w:w="710" w:type="dxa"/>
          </w:tcPr>
          <w:p w:rsidR="00097546" w:rsidRDefault="00097546"/>
        </w:tc>
        <w:tc>
          <w:tcPr>
            <w:tcW w:w="426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</w:tr>
      <w:tr w:rsidR="0009754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97546">
        <w:trPr>
          <w:trHeight w:hRule="exact" w:val="1220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Февральская революция 1917 г.: новые подходы и оценки.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Внутренняя и внешняя политика Временного правительства.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Классы и политические партии, их стратегия и тактика в период двоевластия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Перегруппировка политических сил летом 1917 г. Мятеж Корнилова и его последствия.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Октябрьское восстание в Петрограде. Приход большевиков к власти.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съезд Советов и его решения. Формирование большевистского правительства.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Создание новой государственности в России. Превращение большевизма в государственную структуру.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Конституция РСФСР 1918 г.: подготовка, принятие, содержание.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Брестский мир: сторонники, противники, условия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Экономическая политика большевиков (ноябрь 1917 – лето 1918 гг.)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Причины и возможности предотвращения Гражданской войны. Периодизация войны.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Социальная база противоборствующих сторон. Позиция крестьянства в Гражданской войне.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Иностранная военная интервенция: причины, формы, методы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«Военный коммунизм»: политика и идеология.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Национальная политика в 1917-1924 гг. Образование СССР.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Социально-экономические проблемы новой экономической политики.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Общественно-политическая жизнь страны в условиях нэпа.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Советская индустриализация и коллективизация: специфика задач и методов решения.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Социальная политика в 1930-е гг. Изменения в социальной структуре общества.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Политическая система СССР в 1930-е годы.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Наука и культура в 1920-1930-е гг.: достижения и просчеты.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задачи и направления внешней политики СССР в 1930-е годы.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(7 семестр)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Начало Великой Отечественной войны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Оккупационный режим на территории СССР в 1941-1945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Берлинская операция.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Партизанское движение на оккупированных территориях страны.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Взаимоотношения государства и Русской Православной церкви в годы войны.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Разгром немецко-фашистских войск под Москвой и его основные военные и политические итоги.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Важнейшие военные операции советских войск в 1944 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Действия советских войск в Европе на завершающем этапе войны.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Разгром милитаристской Японии.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Военное сражение на Курской дуге и его значение. Бои за Днепр.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СССР и складывание антигитлеровской коалиции. Ленд-лиз и его значение для советской экономики.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СССР в 1941-1945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Внешняя политика Советского государства в 1941-1945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Мероприятия партийно-государственных структур по перестройке работы органов власти и управления (июнь 1941— дек.1941 гг.).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Блокада и деблокада Ленинграда. Связь с «Большой землей».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Советская дипломатия в борьбе за открытие второго фронта в Европе.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Сталинградское сражение. Начало коренного перелома в ходе войны.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Источники победы СССР в Великой Отечественной войне.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Советский тыл в 1941-1945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Взаимоотношения СССР со странами Запада 1946-1960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Советский Союз и вопросы разоружения и мира. 1945-1960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Германский вопрос в советской внешней политике. 1946-1960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Взаимоотношения Советского Союза со странами Ближнего Востока и Юго-Восточной Азии. 1946-1960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Экономические проблемы в советском обществе. 1946-1960 годы.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Социально-классовые проблемы в Советском Союзе в 1946-1960 годах.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Социально-политические и культурные проблемы в государстве. 1946-1960 годы.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Основные задачи хозяйства страны в 1946-1960 гг. Просчеты в составлении планов и их выполнении.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Реорганизация промышленности и ее управления в 1946 – нач. 1960-х: планы и реальность.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Возрождение и развитие индустрии в 1946-1960 гг.: успехи и трудности.</w:t>
            </w:r>
          </w:p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Рост рабочего класса страны в 1946-1960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и трудности развития.</w:t>
            </w:r>
          </w:p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4815"/>
        <w:gridCol w:w="973"/>
      </w:tblGrid>
      <w:tr w:rsidR="0009754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18</w:t>
            </w:r>
          </w:p>
        </w:tc>
      </w:tr>
      <w:tr w:rsidR="00097546" w:rsidRPr="007C18B4">
        <w:trPr>
          <w:trHeight w:hRule="exact" w:val="1366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Крестьянство и сельскохозяйственное производство во второй половине 40-х гг.: проблемы и трудности восстановления деревни.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Колхозное строительство и производство в 50-е гг.: поиски методов и практика обновления.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Электрификация сельского хозяйства в 1945-1960 гг.: проблемы и решения.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План полезащитных насаждений и его проведение в жизнь.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Массовое освоение целины: успехи и просчеты решения зерновой проблемы.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Итоги хозяйственной деятельности в стране. 1946-1960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Создание военно-промышленного комплекса и предпосылок научно-технической революции. Сложности проведения НТР в стране.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Внутриполитическое положение страны в 1946-1955 гг. Ликвидация нарушений законности и укрепление правопорядка в 50-е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ХХ съезд КПСС: его значение и последствия.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Рост интеллигенции в 1946-1960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Совершенствование школы в послевоенные 1946-1960 годы: замыслы и результаты.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Развитие кино в 1946-1960 гг.: успехи, трудности, просчеты.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Драматический театр во второй половине 40-х – 50-е гг.: успехи, трудности, просчеты.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Успехи и трудности в развитии литературы и искусства во второй половине 40-х – 50-е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Повышение благосостояния и улучшение условий труда людей. Нерешенные вопросы жизни в 1946-1960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Культурно-массовая и оздоровительная работа в 50-е гг. Деформации в решении проблем.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Профсоюзы и комсомол во второй половине 40-х-50-е годы. Формализм и застой в их деятельности.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Государственные деятели Г.М.Маленков и Н.С.Хрущев: проблемы руководства страной.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Коммунистические иллюзии: истоки и сущность.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Экономическая дискуссия начала 1960-х годов.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Советская экономика в первой половине 60-х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Предпосылки и сущность октябрьского (1964 г.) пленума ЦК КПСС.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Н.С.Хрущев как партийный и государственный деятель.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Хрущевское десятилетие в современных оценках.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Реформирования сельскохозяйственного производства в СССР (март 1965 г.).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Хозяйственная реформа в промышленност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сент. 1965 г.): принципы, результаты.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Внешняя политика СССР во второй половине 60-х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Разрядка международной напряженности и ее крах (1970-1979 гг.).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Международная обстановка в 1979-1985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особенности политической системы «развитого социализма».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тенденции политического развития советского общества.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Промышленность на путях экстенсивного развития (1970-1985 гг.).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Аграрный сектор экономики СССР в период (1970-1985 гг.).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социальной политики советского государства в 70-е-первой половине 80-х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Обострение противоречий социально-классовой структуры советского общества в годы «застоя».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Духовная жизнь советского общества в 1965-1985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Диссидентство как форма духовной оппозиции.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Наука, культура и образование в условиях «развитого социализма».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15 месяцев Ю.В.Андропова: замыслы и воплощения.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Возврат к брежневской стабильности. К.У.Черненко.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Внешняя политика СССР в период перестройки.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«Новое политическое мышление» и современный мир.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Экономические проблемы начального периода перестройки и методы их решения.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От стратегии к концепции перестройки. Несостоявшийся переход к рыночной экономике.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Предпосылки демократических перемен (1985-1988 гг.).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Реформа политической системы и ее финал (1988-авг.1991 гг.).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Возникновение в СССР политического плюрализма.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КПСС в условиях многопартийности.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Социальные проблемы советского общества в период перестройки и пути их решения.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Освещение проблем перестройки в современной отечественной историографии.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Распад СССР. Образование СНГ.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Внешняя политика России в 1991-2012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Формирование новой российской государственности (1990-1993 гг.).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Взаимоотношения законодательной и исполнительной власти в 1991-1993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Наука, культура и образование в 1992-2012 гг.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Социальная политика государства в условиях реформ (1992-2012 гг.).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Межнациональные отношения в современной России.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Экономическая политика государства в 1992-2012 гг.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97546" w:rsidRPr="007C18B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эссе</w:t>
            </w:r>
          </w:p>
        </w:tc>
      </w:tr>
    </w:tbl>
    <w:p w:rsidR="00097546" w:rsidRDefault="007C1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14"/>
        <w:gridCol w:w="1874"/>
        <w:gridCol w:w="3112"/>
        <w:gridCol w:w="1677"/>
        <w:gridCol w:w="990"/>
      </w:tblGrid>
      <w:tr w:rsidR="0009754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097546" w:rsidRDefault="00097546"/>
        </w:tc>
        <w:tc>
          <w:tcPr>
            <w:tcW w:w="1702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19</w:t>
            </w:r>
          </w:p>
        </w:tc>
      </w:tr>
      <w:tr w:rsidR="00097546">
        <w:trPr>
          <w:trHeight w:hRule="exact" w:val="277"/>
        </w:trPr>
        <w:tc>
          <w:tcPr>
            <w:tcW w:w="710" w:type="dxa"/>
          </w:tcPr>
          <w:p w:rsidR="00097546" w:rsidRDefault="00097546"/>
        </w:tc>
        <w:tc>
          <w:tcPr>
            <w:tcW w:w="1986" w:type="dxa"/>
          </w:tcPr>
          <w:p w:rsidR="00097546" w:rsidRDefault="00097546"/>
        </w:tc>
        <w:tc>
          <w:tcPr>
            <w:tcW w:w="1986" w:type="dxa"/>
          </w:tcPr>
          <w:p w:rsidR="00097546" w:rsidRDefault="00097546"/>
        </w:tc>
        <w:tc>
          <w:tcPr>
            <w:tcW w:w="3403" w:type="dxa"/>
          </w:tcPr>
          <w:p w:rsidR="00097546" w:rsidRDefault="00097546"/>
        </w:tc>
        <w:tc>
          <w:tcPr>
            <w:tcW w:w="1702" w:type="dxa"/>
          </w:tcPr>
          <w:p w:rsidR="00097546" w:rsidRDefault="00097546"/>
        </w:tc>
        <w:tc>
          <w:tcPr>
            <w:tcW w:w="993" w:type="dxa"/>
          </w:tcPr>
          <w:p w:rsidR="00097546" w:rsidRDefault="00097546"/>
        </w:tc>
      </w:tr>
      <w:tr w:rsidR="00097546" w:rsidRPr="007C18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975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975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Гаврилов С. Н., Ковалева О., Щербаков В. Ю., Айриян Р.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отношений: от древности до современности: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page=book&amp;id=499631</w:t>
            </w:r>
          </w:p>
        </w:tc>
      </w:tr>
      <w:tr w:rsidR="0009754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Дворецкая А. П., Ипеева А. А., Коновалова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история России ХХ–ХХ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page=book&amp;id=497095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Великая Отечественная война 1941-1945 гг.: энциклопедический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page=book&amp;id=445743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Мулукаев Р.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отечественного государства и права: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page=book&amp;id=115293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page=book&amp;id=115299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975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Черняховский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Политики, предатели, пророки: новейшая история России в портретах (1985-2012).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page=book&amp;id=445762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история России: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page=book&amp;id=426714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Троцкий Л.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Советская республика и капиталистический мир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page=book&amp;id=427980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page=book&amp;id=227413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Кудрявцев В. А., Егорова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экономики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page=book&amp;id=439188</w:t>
            </w:r>
          </w:p>
        </w:tc>
      </w:tr>
      <w:tr w:rsidR="0009754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Земсков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переломе: Образ России прошлой и современной в культуре, литературе Европы и Америки (конец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вв.): сборник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page=book&amp;id=228301</w:t>
            </w:r>
          </w:p>
        </w:tc>
      </w:tr>
      <w:tr w:rsidR="000975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Смагина С. М., Стариков Н. В., Лакизо Л. И., Попова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Российский политический процесс в региональном измерении: модернизационные аспекты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page=book&amp;id=241173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Джуринский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Сравнительное образование. Вызовы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page=book&amp;id=437293</w:t>
            </w:r>
          </w:p>
        </w:tc>
      </w:tr>
      <w:tr w:rsidR="0009754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Ананченко А. Б., Попов В. П., Цветков В. Ж., Чураков Д.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Трудные вопросы истории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page=book&amp;id=469407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Большакова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 гендерном измерении: Современная зарубежная историография.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Аналитический обзор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page=book&amp;id=132258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975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09754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975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 Я.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комплексные задания: контрольно-измерительные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page=book&amp;id=485336</w:t>
            </w:r>
          </w:p>
        </w:tc>
      </w:tr>
      <w:tr w:rsidR="00097546" w:rsidRPr="007C18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97546" w:rsidRPr="00D80C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Великая Отечественная война 1941-1945 гг.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Энциклопедический словарь / авт.-сост. А.А. Голубев, Д.В. Лобанов. - М.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Книжный мир, 2015. - 689 с. : ил. - Библиогр.: с. 670-675.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978-5-8041-0763-6</w:t>
            </w:r>
          </w:p>
        </w:tc>
      </w:tr>
      <w:tr w:rsidR="00097546" w:rsidRPr="00D80C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Какурин, Н.Е. Стратегический очерк гражданской войны / Н.Е. Какурин. - М. : Директ-Медиа, 2014. - 177 с. : ил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978-5-4475-1023-7</w:t>
            </w:r>
          </w:p>
        </w:tc>
      </w:tr>
      <w:tr w:rsidR="00097546" w:rsidRPr="00D80C4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Шепелева, В.Б. Россия 1917–1920 гг. Проблема революционно-демократической альтернативы (вопросы теории, методологии, историографии) / В.Б. Шепелева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В.Д. Полканова. - Омск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2009. - 704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978-5-7779-0999-Х</w:t>
            </w:r>
          </w:p>
        </w:tc>
      </w:tr>
      <w:tr w:rsidR="00097546" w:rsidRPr="00D80C4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и социальные аспекты истории сталинизма / Уполномоченный по правам человека в Российской Федерации, Совет при президенте Российской Федерации по развитию гражданского общества и правам человека, Государственный архив Российской Федерации, Российский государственный архив социально-политической истории и др. - М.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РОССПЭН (Российская политическая энциклопедия), 2015. - 240 с. - (История сталинизма).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978-5-8243-1947-7</w:t>
            </w:r>
          </w:p>
        </w:tc>
      </w:tr>
    </w:tbl>
    <w:p w:rsidR="00097546" w:rsidRPr="007C18B4" w:rsidRDefault="007C18B4">
      <w:pPr>
        <w:rPr>
          <w:sz w:val="0"/>
          <w:szCs w:val="0"/>
          <w:lang w:val="ru-RU"/>
        </w:rPr>
      </w:pPr>
      <w:r w:rsidRPr="007C18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2"/>
        <w:gridCol w:w="4742"/>
        <w:gridCol w:w="990"/>
      </w:tblGrid>
      <w:tr w:rsidR="000975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097546" w:rsidRDefault="000975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20</w:t>
            </w:r>
          </w:p>
        </w:tc>
      </w:tr>
      <w:tr w:rsidR="00097546" w:rsidRPr="00D80C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Моисеев, В.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Куда идет Россия?: Стратегия экономического и социального развития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В.В. Моисеев. - М.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Директ-Медиа, 2014. - 453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978-5-4458-6469-1</w:t>
            </w:r>
          </w:p>
        </w:tc>
      </w:tr>
      <w:tr w:rsidR="00097546" w:rsidRPr="00D80C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Ахиезер, А.С. История России: конец или новое начало? / А.С. Ахиезер, И. Клямкин, И. Яковенко. - М.</w:t>
            </w:r>
            <w:proofErr w:type="gramStart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Новое издательство, 2008. - 464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978-5-98379-099-5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975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0975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97546" w:rsidRPr="007C1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097546" w:rsidRPr="007C1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097546" w:rsidRPr="007C1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097546" w:rsidRPr="007C1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097546" w:rsidRPr="007C18B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097546" w:rsidRPr="007C18B4">
        <w:trPr>
          <w:trHeight w:hRule="exact" w:val="277"/>
        </w:trPr>
        <w:tc>
          <w:tcPr>
            <w:tcW w:w="710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 w:rsidRPr="007C18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97546" w:rsidRPr="007C18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097546" w:rsidRPr="007C18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097546" w:rsidRPr="007C18B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Default="007C1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097546" w:rsidRPr="007C18B4">
        <w:trPr>
          <w:trHeight w:hRule="exact" w:val="277"/>
        </w:trPr>
        <w:tc>
          <w:tcPr>
            <w:tcW w:w="710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7546" w:rsidRPr="007C18B4" w:rsidRDefault="00097546">
            <w:pPr>
              <w:rPr>
                <w:lang w:val="ru-RU"/>
              </w:rPr>
            </w:pPr>
          </w:p>
        </w:tc>
      </w:tr>
      <w:tr w:rsidR="00097546" w:rsidRPr="007C18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97546" w:rsidRPr="007C18B4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097546" w:rsidRPr="007C18B4" w:rsidRDefault="007C1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1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097546" w:rsidRPr="007C18B4" w:rsidRDefault="00097546">
      <w:pPr>
        <w:rPr>
          <w:lang w:val="ru-RU"/>
        </w:rPr>
      </w:pPr>
    </w:p>
    <w:sectPr w:rsidR="00097546" w:rsidRPr="007C18B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7546"/>
    <w:rsid w:val="001F0BC7"/>
    <w:rsid w:val="007C18B4"/>
    <w:rsid w:val="00D31453"/>
    <w:rsid w:val="00D80C4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0C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5228</Words>
  <Characters>29801</Characters>
  <Application>Microsoft Office Word</Application>
  <DocSecurity>0</DocSecurity>
  <Lines>248</Lines>
  <Paragraphs>69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ИО-15_plx_Современная отечественная история</dc:title>
  <dc:creator>FastReport.NET</dc:creator>
  <cp:lastModifiedBy>Майорова</cp:lastModifiedBy>
  <cp:revision>4</cp:revision>
  <dcterms:created xsi:type="dcterms:W3CDTF">2019-06-17T13:26:00Z</dcterms:created>
  <dcterms:modified xsi:type="dcterms:W3CDTF">2019-06-18T12:07:00Z</dcterms:modified>
</cp:coreProperties>
</file>